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762" w:rsidRPr="002C6A88" w:rsidRDefault="007F3762" w:rsidP="007F376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C37E288" wp14:editId="16FA6A3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762" w:rsidRPr="002C6A88" w:rsidRDefault="007F3762" w:rsidP="007F376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F3762" w:rsidRPr="002C6A88" w:rsidRDefault="007F3762" w:rsidP="007F376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F3762" w:rsidRPr="002C6A88" w:rsidRDefault="007F3762" w:rsidP="007F3762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7F3762" w:rsidRPr="002C6A88" w:rsidRDefault="007F3762" w:rsidP="007F376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F3762" w:rsidRPr="002C6A88" w:rsidRDefault="007F3762" w:rsidP="007F376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7F3762" w:rsidRPr="002C6A88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7F3762">
        <w:rPr>
          <w:rFonts w:ascii="Times New Roman" w:eastAsia="Times New Roman" w:hAnsi="Times New Roman" w:cs="Times New Roman"/>
          <w:b/>
          <w:u w:val="single"/>
          <w:lang w:eastAsia="sl-SI"/>
        </w:rPr>
        <w:t>123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7F3762" w:rsidRPr="002C6A88" w:rsidRDefault="007F3762" w:rsidP="007F376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F3762" w:rsidRPr="002C6A88" w:rsidRDefault="007F3762" w:rsidP="007F3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F3762" w:rsidRPr="002C6A88" w:rsidRDefault="007F3762" w:rsidP="007F3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F3762" w:rsidRPr="002C6A88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3762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7F3762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3762" w:rsidRDefault="007F3762" w:rsidP="007F37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F83E1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Trak ježek (za delovno terapijo) po specifikaciji</w:t>
      </w:r>
    </w:p>
    <w:p w:rsidR="007F3762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7F3762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83E1A">
        <w:rPr>
          <w:rFonts w:ascii="Times New Roman" w:eastAsia="Times New Roman" w:hAnsi="Times New Roman" w:cs="Times New Roman"/>
          <w:b/>
          <w:lang w:eastAsia="sl-SI"/>
        </w:rPr>
        <w:t>Opis: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7F3762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7F3762" w:rsidRPr="00786964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  trak ježek samolepilni, grobi del, širina 25 mm, bež barve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250 m</w:t>
      </w:r>
    </w:p>
    <w:p w:rsidR="007F3762" w:rsidRPr="00786964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  trak ježek, mehki del, širina 25 mm, bež barve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250 m</w:t>
      </w:r>
    </w:p>
    <w:p w:rsidR="007F3762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7F3762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Tehnični podatki:</w:t>
      </w:r>
    </w:p>
    <w:p w:rsidR="007F3762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7F3762" w:rsidRDefault="007F3762" w:rsidP="007F376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Teža 350</w:t>
      </w:r>
      <w:r w:rsidR="003543BD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gr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>/m2 (+/-10%)</w:t>
      </w:r>
    </w:p>
    <w:p w:rsidR="007F3762" w:rsidRDefault="007F3762" w:rsidP="007F376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Vzdržljivost odpiranja/zapiranja: 50% razpadanje po 10.000 ciklih</w:t>
      </w:r>
    </w:p>
    <w:p w:rsidR="007F3762" w:rsidRPr="007F3762" w:rsidRDefault="007F3762" w:rsidP="007F376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Vzdržljivost obrabe srednja: 2,0 N/cm</w:t>
      </w:r>
      <w:r w:rsidR="0016116A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-</w:t>
      </w:r>
      <w:r w:rsidR="0016116A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min 1,3</w:t>
      </w:r>
      <w:r w:rsidR="00F110B3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N/cm</w:t>
      </w:r>
    </w:p>
    <w:p w:rsidR="007F3762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3762" w:rsidRPr="002C6A88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7F3762" w:rsidRPr="002C6A88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F3762" w:rsidRPr="002C6A88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ure). </w:t>
      </w:r>
    </w:p>
    <w:p w:rsidR="007F3762" w:rsidRPr="002C6A88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3762" w:rsidRPr="002C6A88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F3762" w:rsidRPr="002C6A88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F3762" w:rsidRPr="002C6A88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7F3762" w:rsidRPr="002C6A88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3762" w:rsidRPr="002C6A88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F3762" w:rsidRPr="002C6A88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3762" w:rsidRPr="002C6A88" w:rsidRDefault="007F3762" w:rsidP="007F37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tel. št. 03 423 36 84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8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 xml:space="preserve"> </w:t>
      </w:r>
    </w:p>
    <w:p w:rsidR="007F3762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3762" w:rsidRDefault="007F3762" w:rsidP="007F37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</w:p>
    <w:p w:rsidR="007F3762" w:rsidRPr="002C6A88" w:rsidRDefault="001E4850" w:rsidP="007F37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/>
      <w:hyperlink r:id="rId10" w:history="1">
        <w:r w:rsidR="007F3762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7F376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 xml:space="preserve"> </w:t>
      </w:r>
      <w:r w:rsidR="007F3762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ter </w:t>
      </w:r>
      <w:hyperlink r:id="rId11" w:history="1">
        <w:r w:rsidR="007F3762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7F3762" w:rsidRDefault="007F3762" w:rsidP="007F37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trak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ježek</w:t>
      </w:r>
      <w:r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_123_ 2019 do najkasneje</w:t>
      </w:r>
      <w:r w:rsidR="001E485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11.3.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7F3762" w:rsidRPr="002C6A88" w:rsidRDefault="007F3762" w:rsidP="007F37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3762" w:rsidRPr="002C6A88" w:rsidRDefault="007F3762" w:rsidP="007F37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7F3762" w:rsidRDefault="007F3762" w:rsidP="007F37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:rsidR="007F3762" w:rsidRPr="002C6A88" w:rsidRDefault="007F3762" w:rsidP="007F3762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lastRenderedPageBreak/>
        <w:t>Vodja nabavne službe</w:t>
      </w:r>
    </w:p>
    <w:p w:rsidR="007F3762" w:rsidRPr="002C6A88" w:rsidRDefault="007F3762" w:rsidP="007F376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F3762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7F3762" w:rsidRDefault="007F3762" w:rsidP="007F3762"/>
    <w:p w:rsidR="007F3762" w:rsidRDefault="007F3762" w:rsidP="007F3762"/>
    <w:p w:rsidR="007F3762" w:rsidRDefault="007F3762" w:rsidP="007F3762"/>
    <w:p w:rsidR="00B72FF9" w:rsidRDefault="00B72FF9"/>
    <w:sectPr w:rsidR="00B72F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1E4850">
      <w:pPr>
        <w:spacing w:after="0" w:line="240" w:lineRule="auto"/>
      </w:pPr>
      <w:r>
        <w:separator/>
      </w:r>
    </w:p>
  </w:endnote>
  <w:endnote w:type="continuationSeparator" w:id="0">
    <w:p w:rsidR="00000000" w:rsidRDefault="001E4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1E485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1E485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1E4850">
    <w:pPr>
      <w:pStyle w:val="Noga"/>
      <w:jc w:val="center"/>
    </w:pPr>
  </w:p>
  <w:p w:rsidR="002F58F0" w:rsidRDefault="001E485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2F58F0" w:rsidRDefault="001E4850">
    <w:pPr>
      <w:pStyle w:val="Noga"/>
      <w:jc w:val="center"/>
    </w:pPr>
  </w:p>
  <w:p w:rsidR="002F58F0" w:rsidRDefault="001E4850">
    <w:pPr>
      <w:pStyle w:val="Noga"/>
      <w:jc w:val="center"/>
    </w:pPr>
  </w:p>
  <w:p w:rsidR="002F58F0" w:rsidRDefault="001E485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1E4850">
    <w:pPr>
      <w:pStyle w:val="Noga"/>
      <w:jc w:val="center"/>
      <w:rPr>
        <w:rFonts w:ascii="Arial" w:hAnsi="Arial"/>
        <w:sz w:val="16"/>
      </w:rPr>
    </w:pPr>
  </w:p>
  <w:p w:rsidR="002F58F0" w:rsidRDefault="001E4850">
    <w:pPr>
      <w:pStyle w:val="Noga"/>
      <w:jc w:val="center"/>
      <w:rPr>
        <w:rFonts w:ascii="Arial" w:hAnsi="Arial"/>
        <w:sz w:val="16"/>
      </w:rPr>
    </w:pPr>
  </w:p>
  <w:p w:rsidR="002F58F0" w:rsidRDefault="001E485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1E4850">
      <w:pPr>
        <w:spacing w:after="0" w:line="240" w:lineRule="auto"/>
      </w:pPr>
      <w:r>
        <w:separator/>
      </w:r>
    </w:p>
  </w:footnote>
  <w:footnote w:type="continuationSeparator" w:id="0">
    <w:p w:rsidR="00000000" w:rsidRDefault="001E4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1E485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1E485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1E485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1E485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1E4850">
    <w:pPr>
      <w:pStyle w:val="Noga"/>
      <w:jc w:val="center"/>
      <w:rPr>
        <w:rFonts w:ascii="Arial" w:hAnsi="Arial"/>
        <w:sz w:val="16"/>
      </w:rPr>
    </w:pPr>
  </w:p>
  <w:p w:rsidR="002F58F0" w:rsidRDefault="001E485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B2C01"/>
    <w:multiLevelType w:val="hybridMultilevel"/>
    <w:tmpl w:val="50F2B264"/>
    <w:lvl w:ilvl="0" w:tplc="95B23B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D91916"/>
    <w:multiLevelType w:val="hybridMultilevel"/>
    <w:tmpl w:val="599E9D3E"/>
    <w:lvl w:ilvl="0" w:tplc="954645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762"/>
    <w:rsid w:val="0016116A"/>
    <w:rsid w:val="001E4850"/>
    <w:rsid w:val="003543BD"/>
    <w:rsid w:val="007F3762"/>
    <w:rsid w:val="00974909"/>
    <w:rsid w:val="00B72FF9"/>
    <w:rsid w:val="00F1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1460A97"/>
  <w15:chartTrackingRefBased/>
  <w15:docId w15:val="{2B0D9180-B551-45C8-8960-73A855314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7F376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F37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F3762"/>
  </w:style>
  <w:style w:type="paragraph" w:styleId="Glava">
    <w:name w:val="header"/>
    <w:basedOn w:val="Navaden"/>
    <w:link w:val="GlavaZnak"/>
    <w:uiPriority w:val="99"/>
    <w:unhideWhenUsed/>
    <w:rsid w:val="007F37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F3762"/>
  </w:style>
  <w:style w:type="character" w:styleId="tevilkastrani">
    <w:name w:val="page number"/>
    <w:basedOn w:val="Privzetapisavaodstavka"/>
    <w:rsid w:val="007F3762"/>
  </w:style>
  <w:style w:type="paragraph" w:styleId="Odstavekseznama">
    <w:name w:val="List Paragraph"/>
    <w:basedOn w:val="Navaden"/>
    <w:uiPriority w:val="34"/>
    <w:qFormat/>
    <w:rsid w:val="007F37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stanislava.pahole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4</cp:revision>
  <dcterms:created xsi:type="dcterms:W3CDTF">2019-03-08T09:59:00Z</dcterms:created>
  <dcterms:modified xsi:type="dcterms:W3CDTF">2019-03-08T11:26:00Z</dcterms:modified>
</cp:coreProperties>
</file>